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A2" w:rsidRDefault="00DC5DA2" w:rsidP="00DC56B4">
      <w:pPr>
        <w:jc w:val="center"/>
        <w:rPr>
          <w:rFonts w:ascii="Times New Roman" w:hAnsi="Times New Roman" w:cs="Times New Roman"/>
          <w:b/>
          <w:sz w:val="24"/>
          <w:szCs w:val="24"/>
        </w:rPr>
      </w:pPr>
      <w:bookmarkStart w:id="0" w:name="_GoBack"/>
      <w:bookmarkEnd w:id="0"/>
    </w:p>
    <w:p w:rsidR="00DC56B4" w:rsidRPr="00DC5DA2" w:rsidRDefault="00DC56B4" w:rsidP="00DC56B4">
      <w:pPr>
        <w:jc w:val="center"/>
        <w:rPr>
          <w:rFonts w:ascii="Times New Roman" w:hAnsi="Times New Roman" w:cs="Times New Roman"/>
          <w:b/>
          <w:sz w:val="28"/>
          <w:szCs w:val="24"/>
        </w:rPr>
      </w:pPr>
      <w:r w:rsidRPr="00DC5DA2">
        <w:rPr>
          <w:rFonts w:ascii="Times New Roman" w:hAnsi="Times New Roman" w:cs="Times New Roman"/>
          <w:b/>
          <w:sz w:val="28"/>
          <w:szCs w:val="24"/>
        </w:rPr>
        <w:t>Kad</w:t>
      </w:r>
      <w:r w:rsidR="00AC72E9" w:rsidRPr="00DC5DA2">
        <w:rPr>
          <w:rFonts w:ascii="Times New Roman" w:hAnsi="Times New Roman" w:cs="Times New Roman"/>
          <w:b/>
          <w:sz w:val="28"/>
          <w:szCs w:val="24"/>
        </w:rPr>
        <w:t>astrālo vērtību izmaiņas Nīca</w:t>
      </w:r>
      <w:r w:rsidR="006B173C" w:rsidRPr="00DC5DA2">
        <w:rPr>
          <w:rFonts w:ascii="Times New Roman" w:hAnsi="Times New Roman" w:cs="Times New Roman"/>
          <w:b/>
          <w:sz w:val="28"/>
          <w:szCs w:val="24"/>
        </w:rPr>
        <w:t>s</w:t>
      </w:r>
      <w:r w:rsidRPr="00DC5DA2">
        <w:rPr>
          <w:rFonts w:ascii="Times New Roman" w:hAnsi="Times New Roman" w:cs="Times New Roman"/>
          <w:b/>
          <w:sz w:val="28"/>
          <w:szCs w:val="24"/>
        </w:rPr>
        <w:t xml:space="preserve"> novadā 2014.</w:t>
      </w:r>
      <w:r w:rsidR="001F6F28" w:rsidRPr="00DC5DA2">
        <w:rPr>
          <w:rFonts w:ascii="Times New Roman" w:hAnsi="Times New Roman" w:cs="Times New Roman"/>
          <w:b/>
          <w:sz w:val="28"/>
          <w:szCs w:val="24"/>
        </w:rPr>
        <w:t xml:space="preserve"> </w:t>
      </w:r>
      <w:r w:rsidRPr="00DC5DA2">
        <w:rPr>
          <w:rFonts w:ascii="Times New Roman" w:hAnsi="Times New Roman" w:cs="Times New Roman"/>
          <w:b/>
          <w:sz w:val="28"/>
          <w:szCs w:val="24"/>
        </w:rPr>
        <w:t>gadā</w:t>
      </w:r>
    </w:p>
    <w:p w:rsidR="00C1338A" w:rsidRPr="00B81222" w:rsidRDefault="00C1338A" w:rsidP="003B1B14">
      <w:pPr>
        <w:spacing w:after="0" w:line="240" w:lineRule="auto"/>
        <w:jc w:val="both"/>
        <w:rPr>
          <w:rFonts w:ascii="Times New Roman" w:hAnsi="Times New Roman" w:cs="Times New Roman"/>
          <w:sz w:val="24"/>
          <w:szCs w:val="24"/>
        </w:rPr>
      </w:pPr>
    </w:p>
    <w:p w:rsidR="00DC202F" w:rsidRPr="00B81222" w:rsidRDefault="00DC202F" w:rsidP="00DC202F">
      <w:pPr>
        <w:spacing w:before="120" w:after="120" w:line="240" w:lineRule="auto"/>
        <w:jc w:val="both"/>
        <w:rPr>
          <w:rFonts w:ascii="Times New Roman" w:hAnsi="Times New Roman" w:cs="Times New Roman"/>
          <w:iCs/>
          <w:sz w:val="24"/>
          <w:szCs w:val="24"/>
        </w:rPr>
      </w:pPr>
      <w:r w:rsidRPr="00B81222">
        <w:rPr>
          <w:rFonts w:ascii="Times New Roman" w:hAnsi="Times New Roman" w:cs="Times New Roman"/>
          <w:iCs/>
          <w:sz w:val="24"/>
          <w:szCs w:val="24"/>
        </w:rPr>
        <w:t>Valsts zemes dienests (VZD) ik gadu veic masveida nekustamo īpašumu (NĪ) vērtēšanu, nosakot NĪ kadastrālo vērtību.</w:t>
      </w:r>
    </w:p>
    <w:p w:rsidR="00DC202F" w:rsidRPr="00B81222" w:rsidRDefault="00DC202F" w:rsidP="00DC202F">
      <w:pPr>
        <w:spacing w:before="120" w:after="120" w:line="240" w:lineRule="auto"/>
        <w:jc w:val="both"/>
        <w:rPr>
          <w:rFonts w:ascii="Times New Roman" w:hAnsi="Times New Roman" w:cs="Times New Roman"/>
          <w:iCs/>
          <w:sz w:val="24"/>
          <w:szCs w:val="24"/>
        </w:rPr>
      </w:pPr>
      <w:r w:rsidRPr="00B81222">
        <w:rPr>
          <w:rFonts w:ascii="Times New Roman" w:hAnsi="Times New Roman" w:cs="Times New Roman"/>
          <w:bCs/>
          <w:sz w:val="24"/>
          <w:szCs w:val="24"/>
        </w:rPr>
        <w:t>Kadastrālo vērtību aprēķina pēc normatīvajos aktos noteiktajām formulām, ņemot vērā konkrētā īpašuma atrašanās vietā</w:t>
      </w:r>
      <w:r w:rsidRPr="00B81222">
        <w:rPr>
          <w:rFonts w:ascii="Times New Roman" w:hAnsi="Times New Roman" w:cs="Times New Roman"/>
          <w:sz w:val="24"/>
          <w:szCs w:val="24"/>
        </w:rPr>
        <w:t xml:space="preserve"> </w:t>
      </w:r>
      <w:r w:rsidRPr="00B81222">
        <w:rPr>
          <w:rFonts w:ascii="Times New Roman" w:hAnsi="Times New Roman" w:cs="Times New Roman"/>
          <w:bCs/>
          <w:sz w:val="24"/>
          <w:szCs w:val="24"/>
        </w:rPr>
        <w:t>noteiktās zemes</w:t>
      </w:r>
      <w:r w:rsidRPr="00B81222">
        <w:rPr>
          <w:rFonts w:ascii="Times New Roman" w:hAnsi="Times New Roman" w:cs="Times New Roman"/>
          <w:sz w:val="24"/>
          <w:szCs w:val="24"/>
        </w:rPr>
        <w:t xml:space="preserve"> </w:t>
      </w:r>
      <w:r w:rsidRPr="00B81222">
        <w:rPr>
          <w:rFonts w:ascii="Times New Roman" w:hAnsi="Times New Roman" w:cs="Times New Roman"/>
          <w:bCs/>
          <w:sz w:val="24"/>
          <w:szCs w:val="24"/>
        </w:rPr>
        <w:t>un būvju bāzes vērtības (atbilstoši īpašuma izmantošanas veidam) un Nekustamā īpašuma valsts kadastra informācijas sistēmā (Kadastra informācijas sistēmā) fiksētos vērtējamo objektu (zemes vienību  un būvju) raksturojošos datus.</w:t>
      </w:r>
      <w:r w:rsidRPr="00B81222">
        <w:rPr>
          <w:rFonts w:ascii="Times New Roman" w:hAnsi="Times New Roman" w:cs="Times New Roman"/>
          <w:iCs/>
          <w:sz w:val="24"/>
          <w:szCs w:val="24"/>
        </w:rPr>
        <w:t xml:space="preserve"> Vērtēšanā iegūtās kadastrālās vērtības tiek izmantotas NĪ nodokļa aprēķināšanai, tāpēc tās ir svarīgas</w:t>
      </w:r>
      <w:r w:rsidRPr="00B81222">
        <w:rPr>
          <w:rFonts w:ascii="Times New Roman" w:hAnsi="Times New Roman" w:cs="Times New Roman"/>
          <w:sz w:val="24"/>
          <w:szCs w:val="24"/>
        </w:rPr>
        <w:t xml:space="preserve"> ikvienam</w:t>
      </w:r>
      <w:r w:rsidRPr="00B81222">
        <w:rPr>
          <w:rFonts w:ascii="Times New Roman" w:hAnsi="Times New Roman" w:cs="Times New Roman"/>
          <w:iCs/>
          <w:sz w:val="24"/>
          <w:szCs w:val="24"/>
        </w:rPr>
        <w:t xml:space="preserve"> zemes, būves vai dzīvokļa īpašniekam.</w:t>
      </w:r>
    </w:p>
    <w:p w:rsidR="00DC202F" w:rsidRPr="00B81222" w:rsidRDefault="00DC202F" w:rsidP="00DC202F">
      <w:pPr>
        <w:spacing w:before="120" w:after="120" w:line="240" w:lineRule="auto"/>
        <w:jc w:val="both"/>
        <w:rPr>
          <w:rFonts w:ascii="Times New Roman" w:hAnsi="Times New Roman" w:cs="Times New Roman"/>
          <w:iCs/>
          <w:sz w:val="24"/>
          <w:szCs w:val="24"/>
        </w:rPr>
      </w:pPr>
      <w:r w:rsidRPr="00B81222">
        <w:rPr>
          <w:rFonts w:ascii="Times New Roman" w:hAnsi="Times New Roman" w:cs="Times New Roman"/>
          <w:iCs/>
          <w:sz w:val="24"/>
          <w:szCs w:val="24"/>
        </w:rPr>
        <w:t xml:space="preserve">VZD ir sagatavojis pārskatu par kadastrālo vērtību izmaiņām novadā 2014. gadā, ko ietekmējušas nekustamā īpašuma tirgus tendences un citi vērtību noteicošie faktori. VZD rīcībā ir plaša NĪ tirgus datu bāze, kurā ir uzkrāta informācija par vairāk nekā 550 tūkstošiem darījumu. Nosakot bāzes vērtības 2014. gadam, tika izmantoti 2011. un 2012. gadā valstī notikušie (vairāk nekā 87 tūkstoši) darījumi. </w:t>
      </w:r>
    </w:p>
    <w:p w:rsidR="001E6E25" w:rsidRPr="00B81222" w:rsidRDefault="001E6E25" w:rsidP="0010354E">
      <w:pPr>
        <w:spacing w:before="120" w:after="120" w:line="240" w:lineRule="auto"/>
        <w:jc w:val="both"/>
        <w:rPr>
          <w:rFonts w:ascii="Times New Roman" w:hAnsi="Times New Roman" w:cs="Times New Roman"/>
          <w:iCs/>
          <w:sz w:val="24"/>
          <w:szCs w:val="24"/>
        </w:rPr>
      </w:pPr>
      <w:r w:rsidRPr="00B81222">
        <w:rPr>
          <w:rFonts w:ascii="Times New Roman" w:hAnsi="Times New Roman" w:cs="Times New Roman"/>
          <w:b/>
          <w:iCs/>
          <w:sz w:val="24"/>
          <w:szCs w:val="24"/>
        </w:rPr>
        <w:t>Nīcas n</w:t>
      </w:r>
      <w:r w:rsidR="00574431" w:rsidRPr="00B81222">
        <w:rPr>
          <w:rFonts w:ascii="Times New Roman" w:hAnsi="Times New Roman" w:cs="Times New Roman"/>
          <w:b/>
          <w:iCs/>
          <w:sz w:val="24"/>
          <w:szCs w:val="24"/>
        </w:rPr>
        <w:t>ovadā</w:t>
      </w:r>
      <w:r w:rsidR="00574431" w:rsidRPr="00B81222">
        <w:rPr>
          <w:rFonts w:ascii="Times New Roman" w:hAnsi="Times New Roman" w:cs="Times New Roman"/>
          <w:iCs/>
          <w:sz w:val="24"/>
          <w:szCs w:val="24"/>
        </w:rPr>
        <w:t xml:space="preserve"> min</w:t>
      </w:r>
      <w:r w:rsidR="00FE5AEC" w:rsidRPr="00B81222">
        <w:rPr>
          <w:rFonts w:ascii="Times New Roman" w:hAnsi="Times New Roman" w:cs="Times New Roman"/>
          <w:iCs/>
          <w:sz w:val="24"/>
          <w:szCs w:val="24"/>
        </w:rPr>
        <w:t xml:space="preserve">ētajā laika periodā </w:t>
      </w:r>
      <w:r w:rsidR="00D064DF" w:rsidRPr="00B81222">
        <w:rPr>
          <w:rFonts w:ascii="Times New Roman" w:hAnsi="Times New Roman" w:cs="Times New Roman"/>
          <w:iCs/>
          <w:sz w:val="24"/>
          <w:szCs w:val="24"/>
        </w:rPr>
        <w:t>re</w:t>
      </w:r>
      <w:r w:rsidR="007C417E" w:rsidRPr="00B81222">
        <w:rPr>
          <w:rFonts w:ascii="Times New Roman" w:hAnsi="Times New Roman" w:cs="Times New Roman"/>
          <w:iCs/>
          <w:sz w:val="24"/>
          <w:szCs w:val="24"/>
        </w:rPr>
        <w:t xml:space="preserve">ģistrēti </w:t>
      </w:r>
      <w:r w:rsidRPr="00B81222">
        <w:rPr>
          <w:rFonts w:ascii="Times New Roman" w:hAnsi="Times New Roman" w:cs="Times New Roman"/>
          <w:iCs/>
          <w:sz w:val="24"/>
          <w:szCs w:val="24"/>
        </w:rPr>
        <w:t>gandrīz 20</w:t>
      </w:r>
      <w:r w:rsidR="00D064DF" w:rsidRPr="00B81222">
        <w:rPr>
          <w:rFonts w:ascii="Times New Roman" w:hAnsi="Times New Roman" w:cs="Times New Roman"/>
          <w:iCs/>
          <w:sz w:val="24"/>
          <w:szCs w:val="24"/>
        </w:rPr>
        <w:t xml:space="preserve"> </w:t>
      </w:r>
      <w:r w:rsidR="00AD3763" w:rsidRPr="00B81222">
        <w:rPr>
          <w:rFonts w:ascii="Times New Roman" w:hAnsi="Times New Roman" w:cs="Times New Roman"/>
          <w:iCs/>
          <w:sz w:val="24"/>
          <w:szCs w:val="24"/>
        </w:rPr>
        <w:t xml:space="preserve">darījumi ar </w:t>
      </w:r>
      <w:r w:rsidR="00D064DF" w:rsidRPr="00B81222">
        <w:rPr>
          <w:rFonts w:ascii="Times New Roman" w:hAnsi="Times New Roman" w:cs="Times New Roman"/>
          <w:iCs/>
          <w:sz w:val="24"/>
          <w:szCs w:val="24"/>
        </w:rPr>
        <w:t>dzīvokļ</w:t>
      </w:r>
      <w:r w:rsidR="00AD3763" w:rsidRPr="00B81222">
        <w:rPr>
          <w:rFonts w:ascii="Times New Roman" w:hAnsi="Times New Roman" w:cs="Times New Roman"/>
          <w:iCs/>
          <w:sz w:val="24"/>
          <w:szCs w:val="24"/>
        </w:rPr>
        <w:t>iem</w:t>
      </w:r>
      <w:r w:rsidR="007C417E" w:rsidRPr="00B81222">
        <w:rPr>
          <w:rFonts w:ascii="Times New Roman" w:hAnsi="Times New Roman" w:cs="Times New Roman"/>
          <w:iCs/>
          <w:sz w:val="24"/>
          <w:szCs w:val="24"/>
        </w:rPr>
        <w:t xml:space="preserve">, </w:t>
      </w:r>
      <w:r w:rsidRPr="00B81222">
        <w:rPr>
          <w:rFonts w:ascii="Times New Roman" w:hAnsi="Times New Roman" w:cs="Times New Roman"/>
          <w:iCs/>
          <w:sz w:val="24"/>
          <w:szCs w:val="24"/>
        </w:rPr>
        <w:t>gandrīz 170</w:t>
      </w:r>
      <w:r w:rsidR="00782771" w:rsidRPr="00B81222">
        <w:rPr>
          <w:rFonts w:ascii="Times New Roman" w:hAnsi="Times New Roman" w:cs="Times New Roman"/>
          <w:iCs/>
          <w:sz w:val="24"/>
          <w:szCs w:val="24"/>
        </w:rPr>
        <w:t xml:space="preserve"> darījumi </w:t>
      </w:r>
      <w:r w:rsidR="00AD3763" w:rsidRPr="00B81222">
        <w:rPr>
          <w:rFonts w:ascii="Times New Roman" w:hAnsi="Times New Roman" w:cs="Times New Roman"/>
          <w:iCs/>
          <w:sz w:val="24"/>
          <w:szCs w:val="24"/>
        </w:rPr>
        <w:t xml:space="preserve">ar zemi </w:t>
      </w:r>
      <w:r w:rsidR="00782771" w:rsidRPr="00B81222">
        <w:rPr>
          <w:rFonts w:ascii="Times New Roman" w:hAnsi="Times New Roman" w:cs="Times New Roman"/>
          <w:iCs/>
          <w:sz w:val="24"/>
          <w:szCs w:val="24"/>
        </w:rPr>
        <w:t xml:space="preserve">un </w:t>
      </w:r>
      <w:r w:rsidRPr="00B81222">
        <w:rPr>
          <w:rFonts w:ascii="Times New Roman" w:hAnsi="Times New Roman" w:cs="Times New Roman"/>
          <w:iCs/>
          <w:sz w:val="24"/>
          <w:szCs w:val="24"/>
        </w:rPr>
        <w:t xml:space="preserve">vairāk </w:t>
      </w:r>
      <w:r w:rsidR="00AD3763" w:rsidRPr="00B81222">
        <w:rPr>
          <w:rFonts w:ascii="Times New Roman" w:hAnsi="Times New Roman" w:cs="Times New Roman"/>
          <w:iCs/>
          <w:sz w:val="24"/>
          <w:szCs w:val="24"/>
        </w:rPr>
        <w:t>ne</w:t>
      </w:r>
      <w:r w:rsidRPr="00B81222">
        <w:rPr>
          <w:rFonts w:ascii="Times New Roman" w:hAnsi="Times New Roman" w:cs="Times New Roman"/>
          <w:iCs/>
          <w:sz w:val="24"/>
          <w:szCs w:val="24"/>
        </w:rPr>
        <w:t>kā 60 darījumi, kur pārdota zeme kopā ar ēkām.</w:t>
      </w:r>
    </w:p>
    <w:p w:rsidR="0010354E" w:rsidRPr="00B81222" w:rsidRDefault="001E6E25" w:rsidP="0010354E">
      <w:pPr>
        <w:spacing w:before="120" w:after="120" w:line="240" w:lineRule="auto"/>
        <w:jc w:val="both"/>
        <w:rPr>
          <w:rFonts w:ascii="Times New Roman" w:hAnsi="Times New Roman" w:cs="Times New Roman"/>
          <w:iCs/>
          <w:sz w:val="24"/>
          <w:szCs w:val="24"/>
        </w:rPr>
      </w:pPr>
      <w:r w:rsidRPr="00B81222">
        <w:rPr>
          <w:rFonts w:ascii="Times New Roman" w:hAnsi="Times New Roman" w:cs="Times New Roman"/>
          <w:iCs/>
          <w:sz w:val="24"/>
          <w:szCs w:val="24"/>
        </w:rPr>
        <w:t>Lielākā</w:t>
      </w:r>
      <w:r w:rsidR="001F6F28" w:rsidRPr="00B81222">
        <w:rPr>
          <w:rFonts w:ascii="Times New Roman" w:hAnsi="Times New Roman" w:cs="Times New Roman"/>
          <w:iCs/>
          <w:sz w:val="24"/>
          <w:szCs w:val="24"/>
        </w:rPr>
        <w:t xml:space="preserve"> aktivitāte NĪ tirgū īpaši 2012. </w:t>
      </w:r>
      <w:r w:rsidRPr="00B81222">
        <w:rPr>
          <w:rFonts w:ascii="Times New Roman" w:hAnsi="Times New Roman" w:cs="Times New Roman"/>
          <w:iCs/>
          <w:sz w:val="24"/>
          <w:szCs w:val="24"/>
        </w:rPr>
        <w:t xml:space="preserve">gadā bija </w:t>
      </w:r>
      <w:r w:rsidRPr="00B81222">
        <w:rPr>
          <w:rFonts w:ascii="Times New Roman" w:hAnsi="Times New Roman" w:cs="Times New Roman"/>
          <w:b/>
          <w:iCs/>
          <w:sz w:val="24"/>
          <w:szCs w:val="24"/>
        </w:rPr>
        <w:t xml:space="preserve">lauksaimniecības zemes </w:t>
      </w:r>
      <w:r w:rsidRPr="00B81222">
        <w:rPr>
          <w:rFonts w:ascii="Times New Roman" w:hAnsi="Times New Roman" w:cs="Times New Roman"/>
          <w:iCs/>
          <w:sz w:val="24"/>
          <w:szCs w:val="24"/>
        </w:rPr>
        <w:t>tirgus</w:t>
      </w:r>
      <w:r w:rsidRPr="00B81222">
        <w:rPr>
          <w:rFonts w:ascii="Times New Roman" w:hAnsi="Times New Roman" w:cs="Times New Roman"/>
          <w:b/>
          <w:iCs/>
          <w:sz w:val="24"/>
          <w:szCs w:val="24"/>
        </w:rPr>
        <w:t xml:space="preserve"> </w:t>
      </w:r>
      <w:r w:rsidRPr="00B81222">
        <w:rPr>
          <w:rFonts w:ascii="Times New Roman" w:hAnsi="Times New Roman" w:cs="Times New Roman"/>
          <w:iCs/>
          <w:sz w:val="24"/>
          <w:szCs w:val="24"/>
        </w:rPr>
        <w:t xml:space="preserve">segmentā – </w:t>
      </w:r>
      <w:r w:rsidR="00AD3763" w:rsidRPr="00B81222">
        <w:rPr>
          <w:rFonts w:ascii="Times New Roman" w:hAnsi="Times New Roman" w:cs="Times New Roman"/>
          <w:iCs/>
          <w:sz w:val="24"/>
          <w:szCs w:val="24"/>
        </w:rPr>
        <w:t xml:space="preserve">notika </w:t>
      </w:r>
      <w:r w:rsidRPr="00B81222">
        <w:rPr>
          <w:rFonts w:ascii="Times New Roman" w:hAnsi="Times New Roman" w:cs="Times New Roman"/>
          <w:iCs/>
          <w:sz w:val="24"/>
          <w:szCs w:val="24"/>
        </w:rPr>
        <w:t xml:space="preserve">gandrīz 100 darījumi, tāpēc </w:t>
      </w:r>
      <w:r w:rsidR="00D8120B" w:rsidRPr="00B81222">
        <w:rPr>
          <w:rFonts w:ascii="Times New Roman" w:hAnsi="Times New Roman" w:cs="Times New Roman"/>
          <w:iCs/>
          <w:sz w:val="24"/>
          <w:szCs w:val="24"/>
        </w:rPr>
        <w:t xml:space="preserve">2014. gadā </w:t>
      </w:r>
      <w:r w:rsidRPr="00B81222">
        <w:rPr>
          <w:rFonts w:ascii="Times New Roman" w:hAnsi="Times New Roman" w:cs="Times New Roman"/>
          <w:iCs/>
          <w:sz w:val="24"/>
          <w:szCs w:val="24"/>
        </w:rPr>
        <w:t xml:space="preserve">būtiskākās izmaiņas bāzes vērtībās sagaidāmas lauksaimniecības zemēm. Pamatojoties uz notikušajiem tirgus darījumiem ar lauksaimniecības zemi, bāzes vērtība </w:t>
      </w:r>
      <w:r w:rsidR="0010354E" w:rsidRPr="00B81222">
        <w:rPr>
          <w:rFonts w:ascii="Times New Roman" w:hAnsi="Times New Roman" w:cs="Times New Roman"/>
          <w:iCs/>
          <w:sz w:val="24"/>
          <w:szCs w:val="24"/>
        </w:rPr>
        <w:t xml:space="preserve">labai, auglīgai, meliorētai </w:t>
      </w:r>
      <w:r w:rsidRPr="00B81222">
        <w:rPr>
          <w:rFonts w:ascii="Times New Roman" w:hAnsi="Times New Roman" w:cs="Times New Roman"/>
          <w:iCs/>
          <w:sz w:val="24"/>
          <w:szCs w:val="24"/>
        </w:rPr>
        <w:t xml:space="preserve">lauksaimniecībā izmantojamai zemei pieaugs </w:t>
      </w:r>
      <w:r w:rsidR="0010354E" w:rsidRPr="00B81222">
        <w:rPr>
          <w:rFonts w:ascii="Times New Roman" w:hAnsi="Times New Roman" w:cs="Times New Roman"/>
          <w:sz w:val="24"/>
          <w:szCs w:val="24"/>
        </w:rPr>
        <w:t xml:space="preserve">no 560 Ls/ha </w:t>
      </w:r>
      <w:r w:rsidR="002435B7" w:rsidRPr="00B81222">
        <w:rPr>
          <w:rFonts w:ascii="Times New Roman" w:hAnsi="Times New Roman" w:cs="Times New Roman"/>
          <w:sz w:val="24"/>
          <w:szCs w:val="24"/>
        </w:rPr>
        <w:t>uz</w:t>
      </w:r>
      <w:r w:rsidR="0010354E" w:rsidRPr="00B81222">
        <w:rPr>
          <w:rFonts w:ascii="Times New Roman" w:hAnsi="Times New Roman" w:cs="Times New Roman"/>
          <w:sz w:val="24"/>
          <w:szCs w:val="24"/>
        </w:rPr>
        <w:t xml:space="preserve"> 700 Ls/ha </w:t>
      </w:r>
      <w:r w:rsidR="002435B7" w:rsidRPr="00B81222">
        <w:rPr>
          <w:rFonts w:ascii="Times New Roman" w:hAnsi="Times New Roman" w:cs="Times New Roman"/>
          <w:i/>
          <w:sz w:val="24"/>
          <w:szCs w:val="24"/>
        </w:rPr>
        <w:t>Nīcas pagastā</w:t>
      </w:r>
      <w:r w:rsidR="002435B7" w:rsidRPr="00B81222">
        <w:rPr>
          <w:rFonts w:ascii="Times New Roman" w:hAnsi="Times New Roman" w:cs="Times New Roman"/>
          <w:sz w:val="24"/>
          <w:szCs w:val="24"/>
        </w:rPr>
        <w:t>,</w:t>
      </w:r>
      <w:r w:rsidR="0010354E" w:rsidRPr="00B81222">
        <w:rPr>
          <w:rFonts w:ascii="Times New Roman" w:hAnsi="Times New Roman" w:cs="Times New Roman"/>
          <w:sz w:val="24"/>
          <w:szCs w:val="24"/>
        </w:rPr>
        <w:t xml:space="preserve"> </w:t>
      </w:r>
      <w:r w:rsidR="002435B7" w:rsidRPr="00B81222">
        <w:rPr>
          <w:rFonts w:ascii="Times New Roman" w:hAnsi="Times New Roman" w:cs="Times New Roman"/>
          <w:sz w:val="24"/>
          <w:szCs w:val="24"/>
        </w:rPr>
        <w:t>s</w:t>
      </w:r>
      <w:r w:rsidR="0010354E" w:rsidRPr="00B81222">
        <w:rPr>
          <w:rFonts w:ascii="Times New Roman" w:hAnsi="Times New Roman" w:cs="Times New Roman"/>
          <w:sz w:val="24"/>
          <w:szCs w:val="24"/>
        </w:rPr>
        <w:t xml:space="preserve">avukārt </w:t>
      </w:r>
      <w:r w:rsidR="0010354E" w:rsidRPr="00B81222">
        <w:rPr>
          <w:rFonts w:ascii="Times New Roman" w:hAnsi="Times New Roman" w:cs="Times New Roman"/>
          <w:i/>
          <w:sz w:val="24"/>
          <w:szCs w:val="24"/>
        </w:rPr>
        <w:t>Otaņķu pagastā</w:t>
      </w:r>
      <w:r w:rsidR="0010354E" w:rsidRPr="00B81222">
        <w:rPr>
          <w:rFonts w:ascii="Times New Roman" w:hAnsi="Times New Roman" w:cs="Times New Roman"/>
          <w:sz w:val="24"/>
          <w:szCs w:val="24"/>
        </w:rPr>
        <w:t xml:space="preserve">, kur cenu pieaugums nav tik </w:t>
      </w:r>
      <w:r w:rsidR="002435B7" w:rsidRPr="00B81222">
        <w:rPr>
          <w:rFonts w:ascii="Times New Roman" w:hAnsi="Times New Roman" w:cs="Times New Roman"/>
          <w:sz w:val="24"/>
          <w:szCs w:val="24"/>
        </w:rPr>
        <w:t xml:space="preserve">izteikts, </w:t>
      </w:r>
      <w:r w:rsidR="0010354E" w:rsidRPr="00B81222">
        <w:rPr>
          <w:rFonts w:ascii="Times New Roman" w:hAnsi="Times New Roman" w:cs="Times New Roman"/>
          <w:sz w:val="24"/>
          <w:szCs w:val="24"/>
        </w:rPr>
        <w:t xml:space="preserve">bāzes vērtība pieaugs no 510 Ls/ha </w:t>
      </w:r>
      <w:r w:rsidR="002435B7" w:rsidRPr="00B81222">
        <w:rPr>
          <w:rFonts w:ascii="Times New Roman" w:hAnsi="Times New Roman" w:cs="Times New Roman"/>
          <w:sz w:val="24"/>
          <w:szCs w:val="24"/>
        </w:rPr>
        <w:t xml:space="preserve">uz </w:t>
      </w:r>
      <w:r w:rsidR="0010354E" w:rsidRPr="00B81222">
        <w:rPr>
          <w:rFonts w:ascii="Times New Roman" w:hAnsi="Times New Roman" w:cs="Times New Roman"/>
          <w:sz w:val="24"/>
          <w:szCs w:val="24"/>
        </w:rPr>
        <w:t>520 Ls/ha.</w:t>
      </w:r>
    </w:p>
    <w:p w:rsidR="00772E54" w:rsidRPr="00B81222" w:rsidRDefault="00772E54" w:rsidP="00FB3C19">
      <w:pPr>
        <w:spacing w:before="120" w:after="120" w:line="240" w:lineRule="auto"/>
        <w:jc w:val="both"/>
        <w:rPr>
          <w:rFonts w:ascii="Times New Roman" w:hAnsi="Times New Roman" w:cs="Times New Roman"/>
          <w:sz w:val="24"/>
          <w:szCs w:val="24"/>
        </w:rPr>
      </w:pPr>
      <w:r w:rsidRPr="00B81222">
        <w:rPr>
          <w:rFonts w:ascii="Times New Roman" w:hAnsi="Times New Roman" w:cs="Times New Roman"/>
          <w:iCs/>
          <w:sz w:val="24"/>
          <w:szCs w:val="24"/>
        </w:rPr>
        <w:t>Ne</w:t>
      </w:r>
      <w:r w:rsidR="00346D65" w:rsidRPr="00B81222">
        <w:rPr>
          <w:rFonts w:ascii="Times New Roman" w:hAnsi="Times New Roman" w:cs="Times New Roman"/>
          <w:iCs/>
          <w:sz w:val="24"/>
          <w:szCs w:val="24"/>
        </w:rPr>
        <w:t xml:space="preserve">lielas </w:t>
      </w:r>
      <w:r w:rsidRPr="00B81222">
        <w:rPr>
          <w:rFonts w:ascii="Times New Roman" w:hAnsi="Times New Roman" w:cs="Times New Roman"/>
          <w:iCs/>
          <w:sz w:val="24"/>
          <w:szCs w:val="24"/>
        </w:rPr>
        <w:t>izmaiņas</w:t>
      </w:r>
      <w:r w:rsidR="00346D65" w:rsidRPr="00B81222">
        <w:rPr>
          <w:rFonts w:ascii="Times New Roman" w:hAnsi="Times New Roman" w:cs="Times New Roman"/>
          <w:iCs/>
          <w:sz w:val="24"/>
          <w:szCs w:val="24"/>
        </w:rPr>
        <w:t xml:space="preserve"> 2014. gadā</w:t>
      </w:r>
      <w:r w:rsidRPr="00B81222">
        <w:rPr>
          <w:rFonts w:ascii="Times New Roman" w:hAnsi="Times New Roman" w:cs="Times New Roman"/>
          <w:iCs/>
          <w:sz w:val="24"/>
          <w:szCs w:val="24"/>
        </w:rPr>
        <w:t xml:space="preserve"> skars </w:t>
      </w:r>
      <w:r w:rsidRPr="00B81222">
        <w:rPr>
          <w:rFonts w:ascii="Times New Roman" w:hAnsi="Times New Roman" w:cs="Times New Roman"/>
          <w:b/>
          <w:iCs/>
          <w:sz w:val="24"/>
          <w:szCs w:val="24"/>
        </w:rPr>
        <w:t>komerc</w:t>
      </w:r>
      <w:r w:rsidR="00AD3763" w:rsidRPr="00B81222">
        <w:rPr>
          <w:rFonts w:ascii="Times New Roman" w:hAnsi="Times New Roman" w:cs="Times New Roman"/>
          <w:b/>
          <w:iCs/>
          <w:sz w:val="24"/>
          <w:szCs w:val="24"/>
        </w:rPr>
        <w:t>darbības īpašumus</w:t>
      </w:r>
      <w:r w:rsidR="00400334" w:rsidRPr="00B81222">
        <w:rPr>
          <w:rFonts w:ascii="Times New Roman" w:hAnsi="Times New Roman" w:cs="Times New Roman"/>
          <w:iCs/>
          <w:sz w:val="24"/>
          <w:szCs w:val="24"/>
        </w:rPr>
        <w:t>.</w:t>
      </w:r>
      <w:r w:rsidRPr="00B81222">
        <w:rPr>
          <w:rFonts w:ascii="Times New Roman" w:hAnsi="Times New Roman" w:cs="Times New Roman"/>
          <w:sz w:val="24"/>
          <w:szCs w:val="24"/>
        </w:rPr>
        <w:t xml:space="preserve"> </w:t>
      </w:r>
      <w:r w:rsidR="00AD3763" w:rsidRPr="00B81222">
        <w:rPr>
          <w:rFonts w:ascii="Times New Roman" w:hAnsi="Times New Roman" w:cs="Times New Roman"/>
          <w:sz w:val="24"/>
          <w:szCs w:val="24"/>
        </w:rPr>
        <w:t>I</w:t>
      </w:r>
      <w:r w:rsidRPr="00B81222">
        <w:rPr>
          <w:rFonts w:ascii="Times New Roman" w:hAnsi="Times New Roman" w:cs="Times New Roman"/>
          <w:sz w:val="24"/>
          <w:szCs w:val="24"/>
        </w:rPr>
        <w:t xml:space="preserve">zvērtējot nekustamā īpašuma vērtību ietekmējošos faktorus – </w:t>
      </w:r>
      <w:r w:rsidR="00AD3763" w:rsidRPr="00B81222">
        <w:rPr>
          <w:rFonts w:ascii="Times New Roman" w:hAnsi="Times New Roman" w:cs="Times New Roman"/>
          <w:sz w:val="24"/>
          <w:szCs w:val="24"/>
        </w:rPr>
        <w:t xml:space="preserve">īpašuma </w:t>
      </w:r>
      <w:r w:rsidRPr="00B81222">
        <w:rPr>
          <w:rFonts w:ascii="Times New Roman" w:hAnsi="Times New Roman" w:cs="Times New Roman"/>
          <w:sz w:val="24"/>
          <w:szCs w:val="24"/>
        </w:rPr>
        <w:t xml:space="preserve">novietojumu, pieejamību un infrastruktūru, </w:t>
      </w:r>
      <w:proofErr w:type="spellStart"/>
      <w:r w:rsidR="00566277" w:rsidRPr="00B81222">
        <w:rPr>
          <w:rFonts w:ascii="Times New Roman" w:hAnsi="Times New Roman" w:cs="Times New Roman"/>
          <w:sz w:val="24"/>
          <w:szCs w:val="24"/>
        </w:rPr>
        <w:t>komercobjektu</w:t>
      </w:r>
      <w:proofErr w:type="spellEnd"/>
      <w:r w:rsidR="00566277" w:rsidRPr="00B81222">
        <w:rPr>
          <w:rFonts w:ascii="Times New Roman" w:hAnsi="Times New Roman" w:cs="Times New Roman"/>
          <w:sz w:val="24"/>
          <w:szCs w:val="24"/>
        </w:rPr>
        <w:t xml:space="preserve"> apbūves zonējumā </w:t>
      </w:r>
      <w:r w:rsidR="00566277" w:rsidRPr="00B81222">
        <w:rPr>
          <w:rFonts w:ascii="Times New Roman" w:hAnsi="Times New Roman" w:cs="Times New Roman"/>
          <w:i/>
          <w:sz w:val="24"/>
          <w:szCs w:val="24"/>
        </w:rPr>
        <w:t>Nīcas pagastā</w:t>
      </w:r>
      <w:r w:rsidR="00566277" w:rsidRPr="00B81222">
        <w:rPr>
          <w:rFonts w:ascii="Times New Roman" w:hAnsi="Times New Roman" w:cs="Times New Roman"/>
          <w:sz w:val="24"/>
          <w:szCs w:val="24"/>
        </w:rPr>
        <w:t xml:space="preserve"> </w:t>
      </w:r>
      <w:r w:rsidRPr="00B81222">
        <w:rPr>
          <w:rFonts w:ascii="Times New Roman" w:hAnsi="Times New Roman" w:cs="Times New Roman"/>
          <w:sz w:val="24"/>
          <w:szCs w:val="24"/>
        </w:rPr>
        <w:t xml:space="preserve">izveidota viena jauna zemes vērtību zona </w:t>
      </w:r>
      <w:r w:rsidR="00FB3C19" w:rsidRPr="00B81222">
        <w:rPr>
          <w:rFonts w:ascii="Times New Roman" w:hAnsi="Times New Roman" w:cs="Times New Roman"/>
          <w:sz w:val="24"/>
          <w:szCs w:val="24"/>
        </w:rPr>
        <w:t>–</w:t>
      </w:r>
      <w:r w:rsidRPr="00B81222">
        <w:rPr>
          <w:rFonts w:ascii="Times New Roman" w:hAnsi="Times New Roman" w:cs="Times New Roman"/>
          <w:sz w:val="24"/>
          <w:szCs w:val="24"/>
        </w:rPr>
        <w:t xml:space="preserve"> </w:t>
      </w:r>
      <w:r w:rsidRPr="00B81222">
        <w:rPr>
          <w:rFonts w:ascii="Times New Roman" w:hAnsi="Times New Roman" w:cs="Times New Roman"/>
          <w:i/>
          <w:sz w:val="24"/>
          <w:szCs w:val="24"/>
        </w:rPr>
        <w:t>Jūrmalciems</w:t>
      </w:r>
      <w:r w:rsidR="00FB3C19" w:rsidRPr="00B81222">
        <w:rPr>
          <w:rFonts w:ascii="Times New Roman" w:hAnsi="Times New Roman" w:cs="Times New Roman"/>
          <w:sz w:val="24"/>
          <w:szCs w:val="24"/>
        </w:rPr>
        <w:t>.</w:t>
      </w:r>
    </w:p>
    <w:p w:rsidR="002F71D7" w:rsidRPr="00B81222" w:rsidRDefault="002F71D7" w:rsidP="002F71D7">
      <w:pPr>
        <w:spacing w:before="120" w:after="120" w:line="240" w:lineRule="auto"/>
        <w:jc w:val="center"/>
        <w:rPr>
          <w:rFonts w:ascii="Times New Roman" w:hAnsi="Times New Roman" w:cs="Times New Roman"/>
          <w:sz w:val="24"/>
          <w:szCs w:val="24"/>
        </w:rPr>
      </w:pPr>
      <w:r w:rsidRPr="00B81222">
        <w:rPr>
          <w:noProof/>
          <w:lang w:eastAsia="lv-LV"/>
        </w:rPr>
        <w:lastRenderedPageBreak/>
        <w:drawing>
          <wp:inline distT="0" distB="0" distL="0" distR="0" wp14:anchorId="1D7DD711" wp14:editId="7FB05B3F">
            <wp:extent cx="4117689" cy="54160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54635" t="12376" r="26819" b="15346"/>
                    <a:stretch/>
                  </pic:blipFill>
                  <pic:spPr bwMode="auto">
                    <a:xfrm>
                      <a:off x="0" y="0"/>
                      <a:ext cx="4129814" cy="5432010"/>
                    </a:xfrm>
                    <a:prstGeom prst="rect">
                      <a:avLst/>
                    </a:prstGeom>
                    <a:ln>
                      <a:noFill/>
                    </a:ln>
                    <a:extLst>
                      <a:ext uri="{53640926-AAD7-44D8-BBD7-CCE9431645EC}">
                        <a14:shadowObscured xmlns:a14="http://schemas.microsoft.com/office/drawing/2010/main"/>
                      </a:ext>
                    </a:extLst>
                  </pic:spPr>
                </pic:pic>
              </a:graphicData>
            </a:graphic>
          </wp:inline>
        </w:drawing>
      </w:r>
    </w:p>
    <w:p w:rsidR="00FB3C19" w:rsidRPr="00B81222" w:rsidRDefault="002F71D7" w:rsidP="002F71D7">
      <w:pPr>
        <w:spacing w:before="120" w:after="120" w:line="240" w:lineRule="auto"/>
        <w:jc w:val="center"/>
        <w:rPr>
          <w:rFonts w:ascii="Times New Roman" w:hAnsi="Times New Roman" w:cs="Times New Roman"/>
          <w:sz w:val="24"/>
          <w:szCs w:val="24"/>
        </w:rPr>
      </w:pPr>
      <w:r w:rsidRPr="00B81222">
        <w:rPr>
          <w:rFonts w:ascii="Times New Roman" w:hAnsi="Times New Roman" w:cs="Times New Roman"/>
          <w:sz w:val="24"/>
          <w:szCs w:val="24"/>
        </w:rPr>
        <w:t>Nīcas novada komerc</w:t>
      </w:r>
      <w:r w:rsidR="00D351CD" w:rsidRPr="00B81222">
        <w:rPr>
          <w:rFonts w:ascii="Times New Roman" w:hAnsi="Times New Roman" w:cs="Times New Roman"/>
          <w:sz w:val="24"/>
          <w:szCs w:val="24"/>
        </w:rPr>
        <w:t>darbības vērtību zonas 2014. gadam, zemes bāzes vērtības Ls/m</w:t>
      </w:r>
      <w:r w:rsidR="00D351CD" w:rsidRPr="00B81222">
        <w:rPr>
          <w:rFonts w:ascii="Times New Roman" w:hAnsi="Times New Roman" w:cs="Times New Roman"/>
          <w:sz w:val="24"/>
          <w:szCs w:val="24"/>
          <w:vertAlign w:val="superscript"/>
        </w:rPr>
        <w:t>2</w:t>
      </w:r>
      <w:r w:rsidR="00D351CD" w:rsidRPr="00B81222">
        <w:rPr>
          <w:rFonts w:ascii="Times New Roman" w:hAnsi="Times New Roman" w:cs="Times New Roman"/>
          <w:sz w:val="24"/>
          <w:szCs w:val="24"/>
        </w:rPr>
        <w:t>.</w:t>
      </w:r>
    </w:p>
    <w:p w:rsidR="00FB3C19" w:rsidRPr="00B81222" w:rsidRDefault="00FB3C19" w:rsidP="00FB3C19">
      <w:pPr>
        <w:spacing w:before="120" w:after="120" w:line="240" w:lineRule="auto"/>
        <w:jc w:val="both"/>
        <w:rPr>
          <w:rFonts w:ascii="Times New Roman" w:hAnsi="Times New Roman" w:cs="Times New Roman"/>
          <w:sz w:val="24"/>
          <w:szCs w:val="24"/>
        </w:rPr>
      </w:pPr>
    </w:p>
    <w:p w:rsidR="00FB3C19" w:rsidRPr="00B81222" w:rsidRDefault="00FB3C19" w:rsidP="00FB3C19">
      <w:pPr>
        <w:spacing w:before="120" w:after="120" w:line="240" w:lineRule="auto"/>
        <w:jc w:val="both"/>
        <w:rPr>
          <w:rFonts w:ascii="Times New Roman" w:hAnsi="Times New Roman" w:cs="Times New Roman"/>
          <w:iCs/>
          <w:sz w:val="24"/>
          <w:szCs w:val="24"/>
        </w:rPr>
      </w:pPr>
      <w:r w:rsidRPr="00B81222">
        <w:rPr>
          <w:rFonts w:ascii="Times New Roman" w:hAnsi="Times New Roman" w:cs="Times New Roman"/>
          <w:sz w:val="24"/>
          <w:szCs w:val="24"/>
        </w:rPr>
        <w:t>Jaunizveidotajā zonā komerc</w:t>
      </w:r>
      <w:r w:rsidR="00566277" w:rsidRPr="00B81222">
        <w:rPr>
          <w:rFonts w:ascii="Times New Roman" w:hAnsi="Times New Roman" w:cs="Times New Roman"/>
          <w:sz w:val="24"/>
          <w:szCs w:val="24"/>
        </w:rPr>
        <w:t xml:space="preserve">darbības </w:t>
      </w:r>
      <w:r w:rsidRPr="00B81222">
        <w:rPr>
          <w:rFonts w:ascii="Times New Roman" w:hAnsi="Times New Roman" w:cs="Times New Roman"/>
          <w:sz w:val="24"/>
          <w:szCs w:val="24"/>
        </w:rPr>
        <w:t>zeme</w:t>
      </w:r>
      <w:r w:rsidR="0052592B" w:rsidRPr="00B81222">
        <w:rPr>
          <w:rFonts w:ascii="Times New Roman" w:hAnsi="Times New Roman" w:cs="Times New Roman"/>
          <w:sz w:val="24"/>
          <w:szCs w:val="24"/>
        </w:rPr>
        <w:t>i</w:t>
      </w:r>
      <w:r w:rsidRPr="00B81222">
        <w:rPr>
          <w:rFonts w:ascii="Times New Roman" w:hAnsi="Times New Roman" w:cs="Times New Roman"/>
          <w:sz w:val="24"/>
          <w:szCs w:val="24"/>
        </w:rPr>
        <w:t xml:space="preserve"> bāzes vērtība </w:t>
      </w:r>
      <w:r w:rsidR="0052592B" w:rsidRPr="00B81222">
        <w:rPr>
          <w:rFonts w:ascii="Times New Roman" w:hAnsi="Times New Roman" w:cs="Times New Roman"/>
          <w:sz w:val="24"/>
          <w:szCs w:val="24"/>
        </w:rPr>
        <w:t xml:space="preserve">samazināsies </w:t>
      </w:r>
      <w:r w:rsidRPr="00B81222">
        <w:rPr>
          <w:rFonts w:ascii="Times New Roman" w:hAnsi="Times New Roman" w:cs="Times New Roman"/>
          <w:sz w:val="24"/>
          <w:szCs w:val="24"/>
        </w:rPr>
        <w:t>no 2.50 Ls/m</w:t>
      </w:r>
      <w:r w:rsidRPr="00B81222">
        <w:rPr>
          <w:rFonts w:ascii="Times New Roman" w:hAnsi="Times New Roman" w:cs="Times New Roman"/>
          <w:sz w:val="24"/>
          <w:szCs w:val="24"/>
          <w:vertAlign w:val="superscript"/>
        </w:rPr>
        <w:t>2</w:t>
      </w:r>
      <w:r w:rsidRPr="00B81222">
        <w:rPr>
          <w:rFonts w:ascii="Times New Roman" w:hAnsi="Times New Roman" w:cs="Times New Roman"/>
          <w:sz w:val="24"/>
          <w:szCs w:val="24"/>
        </w:rPr>
        <w:t xml:space="preserve"> uz 2.20 Ls/m</w:t>
      </w:r>
      <w:r w:rsidRPr="00B81222">
        <w:rPr>
          <w:rFonts w:ascii="Times New Roman" w:hAnsi="Times New Roman" w:cs="Times New Roman"/>
          <w:sz w:val="24"/>
          <w:szCs w:val="24"/>
          <w:vertAlign w:val="superscript"/>
        </w:rPr>
        <w:t>2</w:t>
      </w:r>
      <w:r w:rsidRPr="00B81222">
        <w:rPr>
          <w:rFonts w:ascii="Times New Roman" w:hAnsi="Times New Roman" w:cs="Times New Roman"/>
          <w:sz w:val="24"/>
          <w:szCs w:val="24"/>
        </w:rPr>
        <w:t xml:space="preserve"> par vērtēšanai noteikto standarta zemes gabalu. </w:t>
      </w:r>
      <w:r w:rsidR="00D351CD" w:rsidRPr="00B81222">
        <w:rPr>
          <w:rFonts w:ascii="Times New Roman" w:hAnsi="Times New Roman" w:cs="Times New Roman"/>
          <w:sz w:val="24"/>
          <w:szCs w:val="24"/>
        </w:rPr>
        <w:t xml:space="preserve">Šīs </w:t>
      </w:r>
      <w:r w:rsidRPr="00B81222">
        <w:rPr>
          <w:rFonts w:ascii="Times New Roman" w:hAnsi="Times New Roman" w:cs="Times New Roman"/>
          <w:sz w:val="24"/>
          <w:szCs w:val="24"/>
        </w:rPr>
        <w:t xml:space="preserve"> izmaiņas skars </w:t>
      </w:r>
      <w:r w:rsidR="00D351CD" w:rsidRPr="00B81222">
        <w:rPr>
          <w:rFonts w:ascii="Times New Roman" w:hAnsi="Times New Roman" w:cs="Times New Roman"/>
          <w:sz w:val="24"/>
          <w:szCs w:val="24"/>
        </w:rPr>
        <w:t xml:space="preserve">tikai </w:t>
      </w:r>
      <w:r w:rsidRPr="00B81222">
        <w:rPr>
          <w:rFonts w:ascii="Times New Roman" w:hAnsi="Times New Roman" w:cs="Times New Roman"/>
          <w:sz w:val="24"/>
          <w:szCs w:val="24"/>
        </w:rPr>
        <w:t>nelielu skaitu sabiedriskas nozīmes objektu</w:t>
      </w:r>
      <w:r w:rsidR="00D351CD" w:rsidRPr="00B81222">
        <w:rPr>
          <w:rFonts w:ascii="Times New Roman" w:hAnsi="Times New Roman" w:cs="Times New Roman"/>
          <w:sz w:val="24"/>
          <w:szCs w:val="24"/>
        </w:rPr>
        <w:t xml:space="preserve">, jo komercdarbības objektu Jūrmalciemā nav. </w:t>
      </w:r>
      <w:r w:rsidRPr="00B81222">
        <w:rPr>
          <w:rFonts w:ascii="Times New Roman" w:hAnsi="Times New Roman" w:cs="Times New Roman"/>
          <w:iCs/>
          <w:sz w:val="24"/>
          <w:szCs w:val="24"/>
        </w:rPr>
        <w:t>Bāzes vērtību</w:t>
      </w:r>
      <w:r w:rsidRPr="00B81222">
        <w:rPr>
          <w:rFonts w:ascii="Times New Roman" w:hAnsi="Times New Roman" w:cs="Times New Roman"/>
          <w:b/>
          <w:iCs/>
          <w:sz w:val="24"/>
          <w:szCs w:val="24"/>
        </w:rPr>
        <w:t xml:space="preserve"> </w:t>
      </w:r>
      <w:r w:rsidRPr="00B81222">
        <w:rPr>
          <w:rFonts w:ascii="Times New Roman" w:hAnsi="Times New Roman" w:cs="Times New Roman"/>
          <w:iCs/>
          <w:sz w:val="24"/>
          <w:szCs w:val="24"/>
        </w:rPr>
        <w:t>izmaiņas nebūs</w:t>
      </w:r>
      <w:r w:rsidRPr="00B81222">
        <w:rPr>
          <w:rFonts w:ascii="Times New Roman" w:hAnsi="Times New Roman" w:cs="Times New Roman"/>
          <w:b/>
          <w:iCs/>
          <w:sz w:val="24"/>
          <w:szCs w:val="24"/>
        </w:rPr>
        <w:t xml:space="preserve"> dzīvojamiem īpašumiem </w:t>
      </w:r>
      <w:r w:rsidRPr="00B81222">
        <w:rPr>
          <w:rFonts w:ascii="Times New Roman" w:hAnsi="Times New Roman" w:cs="Times New Roman"/>
          <w:iCs/>
          <w:sz w:val="24"/>
          <w:szCs w:val="24"/>
        </w:rPr>
        <w:t xml:space="preserve">un </w:t>
      </w:r>
      <w:r w:rsidRPr="00B81222">
        <w:rPr>
          <w:rFonts w:ascii="Times New Roman" w:hAnsi="Times New Roman" w:cs="Times New Roman"/>
          <w:b/>
          <w:iCs/>
          <w:sz w:val="24"/>
          <w:szCs w:val="24"/>
        </w:rPr>
        <w:t xml:space="preserve">ražošanas objektiem, </w:t>
      </w:r>
      <w:r w:rsidRPr="00B81222">
        <w:rPr>
          <w:rFonts w:ascii="Times New Roman" w:hAnsi="Times New Roman" w:cs="Times New Roman"/>
          <w:iCs/>
          <w:sz w:val="24"/>
          <w:szCs w:val="24"/>
        </w:rPr>
        <w:t xml:space="preserve">jo notikušie darījumi apliecina, ka kadastrālās vērtības noteiktas atbilstoši tirgus situācijai. </w:t>
      </w:r>
    </w:p>
    <w:p w:rsidR="00FB3C19" w:rsidRPr="00B81222" w:rsidRDefault="00FB3C19" w:rsidP="00FB3C19">
      <w:pPr>
        <w:spacing w:after="0" w:line="240" w:lineRule="auto"/>
        <w:jc w:val="both"/>
        <w:rPr>
          <w:rFonts w:ascii="Times New Roman" w:hAnsi="Times New Roman" w:cs="Times New Roman"/>
          <w:sz w:val="24"/>
          <w:szCs w:val="24"/>
        </w:rPr>
      </w:pPr>
      <w:r w:rsidRPr="00B81222">
        <w:rPr>
          <w:rFonts w:ascii="Times New Roman" w:hAnsi="Times New Roman" w:cs="Times New Roman"/>
          <w:b/>
          <w:sz w:val="24"/>
          <w:szCs w:val="24"/>
        </w:rPr>
        <w:t>Kadastrālo vērtību kopsumm</w:t>
      </w:r>
      <w:r w:rsidR="005B483D" w:rsidRPr="00B81222">
        <w:rPr>
          <w:rFonts w:ascii="Times New Roman" w:hAnsi="Times New Roman" w:cs="Times New Roman"/>
          <w:b/>
          <w:sz w:val="24"/>
          <w:szCs w:val="24"/>
        </w:rPr>
        <w:t>as</w:t>
      </w:r>
      <w:r w:rsidR="005B483D" w:rsidRPr="00B81222">
        <w:rPr>
          <w:rFonts w:ascii="Times New Roman" w:hAnsi="Times New Roman" w:cs="Times New Roman"/>
          <w:sz w:val="24"/>
          <w:szCs w:val="24"/>
        </w:rPr>
        <w:t xml:space="preserve"> Nīcas</w:t>
      </w:r>
      <w:r w:rsidRPr="00B81222">
        <w:rPr>
          <w:rFonts w:ascii="Times New Roman" w:hAnsi="Times New Roman" w:cs="Times New Roman"/>
          <w:sz w:val="24"/>
          <w:szCs w:val="24"/>
        </w:rPr>
        <w:t xml:space="preserve"> novadā kopumā zemei pieaugušas par</w:t>
      </w:r>
      <w:r w:rsidR="00A80021" w:rsidRPr="00B81222">
        <w:rPr>
          <w:rFonts w:ascii="Times New Roman" w:hAnsi="Times New Roman" w:cs="Times New Roman"/>
          <w:sz w:val="24"/>
          <w:szCs w:val="24"/>
        </w:rPr>
        <w:t xml:space="preserve"> 9</w:t>
      </w:r>
      <w:r w:rsidRPr="00B81222">
        <w:rPr>
          <w:rFonts w:ascii="Times New Roman" w:hAnsi="Times New Roman" w:cs="Times New Roman"/>
          <w:sz w:val="24"/>
          <w:szCs w:val="24"/>
        </w:rPr>
        <w:t xml:space="preserve">%, savukārt ēkām </w:t>
      </w:r>
      <w:r w:rsidR="00A80021" w:rsidRPr="00B81222">
        <w:rPr>
          <w:rFonts w:ascii="Times New Roman" w:hAnsi="Times New Roman" w:cs="Times New Roman"/>
          <w:sz w:val="24"/>
          <w:szCs w:val="24"/>
        </w:rPr>
        <w:t>nav mainījušās</w:t>
      </w:r>
      <w:r w:rsidRPr="00B81222">
        <w:rPr>
          <w:rFonts w:ascii="Times New Roman" w:hAnsi="Times New Roman" w:cs="Times New Roman"/>
          <w:sz w:val="24"/>
          <w:szCs w:val="24"/>
        </w:rPr>
        <w:t>.</w:t>
      </w:r>
    </w:p>
    <w:p w:rsidR="00DC202F" w:rsidRPr="00B81222" w:rsidRDefault="00DF2AFE" w:rsidP="00DC202F">
      <w:pPr>
        <w:spacing w:before="120" w:after="120" w:line="240" w:lineRule="auto"/>
        <w:jc w:val="both"/>
        <w:rPr>
          <w:rFonts w:ascii="Times New Roman" w:hAnsi="Times New Roman" w:cs="Times New Roman"/>
          <w:iCs/>
          <w:sz w:val="24"/>
          <w:szCs w:val="24"/>
        </w:rPr>
      </w:pPr>
      <w:r w:rsidRPr="00B81222">
        <w:rPr>
          <w:rFonts w:ascii="Times New Roman" w:hAnsi="Times New Roman" w:cs="Times New Roman"/>
          <w:iCs/>
          <w:sz w:val="24"/>
          <w:szCs w:val="24"/>
        </w:rPr>
        <w:t>Pārskatā norādītā</w:t>
      </w:r>
      <w:r w:rsidR="00DC202F" w:rsidRPr="00B81222">
        <w:rPr>
          <w:rFonts w:ascii="Times New Roman" w:hAnsi="Times New Roman" w:cs="Times New Roman"/>
          <w:iCs/>
          <w:sz w:val="24"/>
          <w:szCs w:val="24"/>
        </w:rPr>
        <w:t>s bāzes vērtības ir atspoguļotas latos, bet no 2014. gada 1. janvāra tās atbilstoši Latvijas Bankas valūtas kursam būs pieejamas eiro, tāpat kā īpašumu kadastrālās vērtības.</w:t>
      </w:r>
    </w:p>
    <w:p w:rsidR="00DC202F" w:rsidRPr="00B81222" w:rsidRDefault="00DC202F" w:rsidP="00B81222">
      <w:pPr>
        <w:jc w:val="both"/>
        <w:rPr>
          <w:rFonts w:ascii="Times New Roman" w:hAnsi="Times New Roman" w:cs="Times New Roman"/>
          <w:sz w:val="24"/>
          <w:szCs w:val="24"/>
        </w:rPr>
      </w:pPr>
      <w:r w:rsidRPr="00B81222">
        <w:rPr>
          <w:rFonts w:ascii="Times New Roman" w:hAnsi="Times New Roman" w:cs="Times New Roman"/>
          <w:sz w:val="24"/>
          <w:szCs w:val="24"/>
        </w:rPr>
        <w:t>Kaut arī kādā teritorijā vai īpašumu grupā bāzes vērtības nav mainījušās, tomēr kadastrālās vērtības var mainīties, ja notikušas izmaiņas objektu datos (piemēram, pašvaldība mainījusi zemes lietošanas mērķi,</w:t>
      </w:r>
      <w:r w:rsidRPr="00B81222">
        <w:rPr>
          <w:rFonts w:ascii="Times New Roman" w:hAnsi="Times New Roman" w:cs="Times New Roman"/>
          <w:iCs/>
          <w:sz w:val="24"/>
          <w:szCs w:val="24"/>
        </w:rPr>
        <w:t xml:space="preserve"> </w:t>
      </w:r>
      <w:r w:rsidRPr="00B81222">
        <w:rPr>
          <w:rFonts w:ascii="Times New Roman" w:hAnsi="Times New Roman" w:cs="Times New Roman"/>
          <w:sz w:val="24"/>
          <w:szCs w:val="24"/>
        </w:rPr>
        <w:t xml:space="preserve"> reģistrēti jauni apgrūtinājumi). Ja Kadastra informācijas sistēmā reģistrētie dati neatbilst īpašuma patiesajam stāvoklim dabā, tad īpašnieku pienākums ir ierosināt datu aktualizāciju, ko paredz Nekustamā īpašuma valsts kadastra likuma 13. pants.   </w:t>
      </w:r>
    </w:p>
    <w:p w:rsidR="00DC202F" w:rsidRPr="00B81222" w:rsidRDefault="00DC202F" w:rsidP="00DC202F">
      <w:pPr>
        <w:jc w:val="both"/>
        <w:rPr>
          <w:rFonts w:ascii="Times New Roman" w:hAnsi="Times New Roman" w:cs="Times New Roman"/>
          <w:sz w:val="24"/>
          <w:szCs w:val="24"/>
        </w:rPr>
      </w:pPr>
      <w:r w:rsidRPr="00B81222">
        <w:rPr>
          <w:rFonts w:ascii="Times New Roman" w:hAnsi="Times New Roman" w:cs="Times New Roman"/>
          <w:sz w:val="24"/>
          <w:szCs w:val="24"/>
        </w:rPr>
        <w:t xml:space="preserve">Informāciju par Kadastra informācijas sistēmā reģistrētajiem objekta datiem un prognozēto kadastrālo vērtību var uzzināt datu publicēšanas portālā </w:t>
      </w:r>
      <w:hyperlink r:id="rId6" w:history="1">
        <w:r w:rsidRPr="00B81222">
          <w:rPr>
            <w:rStyle w:val="Hipersaite"/>
            <w:rFonts w:ascii="Times New Roman" w:hAnsi="Times New Roman" w:cs="Times New Roman"/>
            <w:sz w:val="24"/>
            <w:szCs w:val="24"/>
          </w:rPr>
          <w:t>www.kadastrs.lv</w:t>
        </w:r>
      </w:hyperlink>
      <w:r w:rsidRPr="00B81222">
        <w:rPr>
          <w:rFonts w:ascii="Times New Roman" w:hAnsi="Times New Roman" w:cs="Times New Roman"/>
          <w:sz w:val="24"/>
          <w:szCs w:val="24"/>
        </w:rPr>
        <w:t>.</w:t>
      </w:r>
    </w:p>
    <w:p w:rsidR="00DC202F" w:rsidRDefault="00DC202F" w:rsidP="00DC202F">
      <w:pPr>
        <w:jc w:val="both"/>
        <w:rPr>
          <w:rFonts w:ascii="Times New Roman" w:hAnsi="Times New Roman" w:cs="Times New Roman"/>
          <w:color w:val="000000" w:themeColor="text1"/>
          <w:sz w:val="20"/>
          <w:szCs w:val="20"/>
        </w:rPr>
      </w:pPr>
      <w:r w:rsidRPr="00B81222">
        <w:rPr>
          <w:rFonts w:ascii="Times New Roman" w:hAnsi="Times New Roman" w:cs="Times New Roman"/>
          <w:iCs/>
          <w:sz w:val="24"/>
          <w:szCs w:val="24"/>
        </w:rPr>
        <w:lastRenderedPageBreak/>
        <w:t xml:space="preserve">Plašāku informāciju par </w:t>
      </w:r>
      <w:r w:rsidRPr="00B81222">
        <w:rPr>
          <w:rFonts w:ascii="Times New Roman" w:hAnsi="Times New Roman" w:cs="Times New Roman"/>
          <w:sz w:val="24"/>
          <w:szCs w:val="24"/>
        </w:rPr>
        <w:t xml:space="preserve">kadastrālo vērtēšanu </w:t>
      </w:r>
      <w:r w:rsidRPr="00B81222">
        <w:rPr>
          <w:rFonts w:ascii="Times New Roman" w:hAnsi="Times New Roman" w:cs="Times New Roman"/>
          <w:iCs/>
          <w:sz w:val="24"/>
          <w:szCs w:val="24"/>
        </w:rPr>
        <w:t xml:space="preserve">var lasīt specializētajā mājas lapā </w:t>
      </w:r>
      <w:hyperlink r:id="rId7" w:history="1">
        <w:r w:rsidRPr="00B81222">
          <w:rPr>
            <w:rStyle w:val="Hipersaite"/>
            <w:rFonts w:ascii="Times New Roman" w:hAnsi="Times New Roman" w:cs="Times New Roman"/>
            <w:iCs/>
            <w:sz w:val="24"/>
            <w:szCs w:val="24"/>
          </w:rPr>
          <w:t>www.kadastralavertiba.lv</w:t>
        </w:r>
      </w:hyperlink>
      <w:r w:rsidRPr="00B81222">
        <w:rPr>
          <w:rFonts w:ascii="Times New Roman" w:hAnsi="Times New Roman" w:cs="Times New Roman"/>
          <w:iCs/>
          <w:sz w:val="24"/>
          <w:szCs w:val="24"/>
        </w:rPr>
        <w:t>, kā arī informatīvajā bukletā „Īpašuma kadastrālā vērtība”, kas pieejams VZD klientu apkalpošanas centros visā Latvijā.</w:t>
      </w:r>
      <w:r>
        <w:rPr>
          <w:rFonts w:ascii="Times New Roman" w:hAnsi="Times New Roman" w:cs="Times New Roman"/>
          <w:color w:val="000000" w:themeColor="text1"/>
          <w:sz w:val="20"/>
          <w:szCs w:val="20"/>
        </w:rPr>
        <w:t xml:space="preserve"> </w:t>
      </w:r>
    </w:p>
    <w:p w:rsidR="00DC5DA2" w:rsidRPr="00DC5DA2" w:rsidRDefault="00DC5DA2" w:rsidP="00DC5DA2">
      <w:pPr>
        <w:spacing w:before="100" w:beforeAutospacing="1" w:after="100" w:afterAutospacing="1" w:line="240" w:lineRule="auto"/>
        <w:jc w:val="right"/>
        <w:rPr>
          <w:rFonts w:ascii="Times New Roman" w:hAnsi="Times New Roman" w:cs="Times New Roman"/>
          <w:iCs/>
          <w:sz w:val="24"/>
          <w:szCs w:val="24"/>
        </w:rPr>
      </w:pPr>
      <w:r w:rsidRPr="00DC5DA2">
        <w:rPr>
          <w:rFonts w:ascii="Times New Roman" w:hAnsi="Times New Roman" w:cs="Times New Roman"/>
          <w:iCs/>
          <w:sz w:val="24"/>
          <w:szCs w:val="24"/>
        </w:rPr>
        <w:t>Arta Platace, VZD komunikācijas projektu vadītāja</w:t>
      </w:r>
    </w:p>
    <w:p w:rsidR="00DC5DA2" w:rsidRDefault="00DC5DA2" w:rsidP="00DC202F">
      <w:pPr>
        <w:jc w:val="both"/>
        <w:rPr>
          <w:rFonts w:ascii="Times New Roman" w:hAnsi="Times New Roman" w:cs="Times New Roman"/>
          <w:color w:val="000000" w:themeColor="text1"/>
          <w:sz w:val="20"/>
          <w:szCs w:val="20"/>
        </w:rPr>
      </w:pPr>
    </w:p>
    <w:p w:rsidR="00DC202F" w:rsidRDefault="00DC202F" w:rsidP="00FE5AEC">
      <w:pPr>
        <w:spacing w:after="0" w:line="240" w:lineRule="auto"/>
        <w:ind w:firstLine="720"/>
        <w:jc w:val="both"/>
        <w:rPr>
          <w:rFonts w:ascii="Times New Roman" w:hAnsi="Times New Roman" w:cs="Times New Roman"/>
          <w:sz w:val="24"/>
          <w:szCs w:val="24"/>
        </w:rPr>
      </w:pPr>
    </w:p>
    <w:p w:rsidR="00FE5AEC" w:rsidRDefault="00FE5AEC" w:rsidP="00857D05">
      <w:pPr>
        <w:spacing w:after="0" w:line="240" w:lineRule="auto"/>
        <w:ind w:firstLine="360"/>
        <w:jc w:val="both"/>
        <w:rPr>
          <w:rFonts w:ascii="Times New Roman" w:hAnsi="Times New Roman" w:cs="Times New Roman"/>
          <w:sz w:val="24"/>
          <w:szCs w:val="24"/>
        </w:rPr>
      </w:pPr>
    </w:p>
    <w:p w:rsidR="00FE5AEC" w:rsidRDefault="00FE5AEC" w:rsidP="00857D05">
      <w:pPr>
        <w:spacing w:after="0" w:line="240" w:lineRule="auto"/>
        <w:ind w:firstLine="360"/>
        <w:jc w:val="both"/>
        <w:rPr>
          <w:rFonts w:ascii="Times New Roman" w:hAnsi="Times New Roman" w:cs="Times New Roman"/>
          <w:sz w:val="24"/>
          <w:szCs w:val="24"/>
        </w:rPr>
      </w:pPr>
    </w:p>
    <w:sectPr w:rsidR="00FE5AEC" w:rsidSect="002C0EEB">
      <w:pgSz w:w="11906" w:h="16838"/>
      <w:pgMar w:top="709" w:right="1418"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14"/>
    <w:rsid w:val="00003F9A"/>
    <w:rsid w:val="00024C04"/>
    <w:rsid w:val="0004416D"/>
    <w:rsid w:val="00084901"/>
    <w:rsid w:val="000B5AE0"/>
    <w:rsid w:val="000C40D2"/>
    <w:rsid w:val="000D47C8"/>
    <w:rsid w:val="00101A50"/>
    <w:rsid w:val="0010354E"/>
    <w:rsid w:val="00111250"/>
    <w:rsid w:val="00124EDC"/>
    <w:rsid w:val="00126262"/>
    <w:rsid w:val="001812F8"/>
    <w:rsid w:val="0018362A"/>
    <w:rsid w:val="001E6E25"/>
    <w:rsid w:val="001F1612"/>
    <w:rsid w:val="001F6F28"/>
    <w:rsid w:val="002150E1"/>
    <w:rsid w:val="002423DD"/>
    <w:rsid w:val="002435B7"/>
    <w:rsid w:val="00284AEC"/>
    <w:rsid w:val="002A407C"/>
    <w:rsid w:val="002C0EEB"/>
    <w:rsid w:val="002D728D"/>
    <w:rsid w:val="002F71D7"/>
    <w:rsid w:val="00304670"/>
    <w:rsid w:val="00313339"/>
    <w:rsid w:val="003211BF"/>
    <w:rsid w:val="00330464"/>
    <w:rsid w:val="00333B3A"/>
    <w:rsid w:val="00346D65"/>
    <w:rsid w:val="00360602"/>
    <w:rsid w:val="00370B18"/>
    <w:rsid w:val="003769C6"/>
    <w:rsid w:val="00380C3D"/>
    <w:rsid w:val="003B1B14"/>
    <w:rsid w:val="003B1B86"/>
    <w:rsid w:val="003B6C15"/>
    <w:rsid w:val="003D3196"/>
    <w:rsid w:val="003E3B68"/>
    <w:rsid w:val="00400334"/>
    <w:rsid w:val="00404963"/>
    <w:rsid w:val="00450E91"/>
    <w:rsid w:val="00462A3C"/>
    <w:rsid w:val="00485B0F"/>
    <w:rsid w:val="004A2100"/>
    <w:rsid w:val="004E083D"/>
    <w:rsid w:val="004E620A"/>
    <w:rsid w:val="0052592B"/>
    <w:rsid w:val="00542394"/>
    <w:rsid w:val="00566277"/>
    <w:rsid w:val="00574431"/>
    <w:rsid w:val="005B411F"/>
    <w:rsid w:val="005B483D"/>
    <w:rsid w:val="005F1E4C"/>
    <w:rsid w:val="00641926"/>
    <w:rsid w:val="006A5F0C"/>
    <w:rsid w:val="006B173C"/>
    <w:rsid w:val="006D51F6"/>
    <w:rsid w:val="006D5CAD"/>
    <w:rsid w:val="0070219C"/>
    <w:rsid w:val="00704942"/>
    <w:rsid w:val="0076119F"/>
    <w:rsid w:val="00772E54"/>
    <w:rsid w:val="00782771"/>
    <w:rsid w:val="00782A84"/>
    <w:rsid w:val="007C417E"/>
    <w:rsid w:val="007E4700"/>
    <w:rsid w:val="00806E02"/>
    <w:rsid w:val="008168D2"/>
    <w:rsid w:val="00827D89"/>
    <w:rsid w:val="00840CCA"/>
    <w:rsid w:val="008475F7"/>
    <w:rsid w:val="00857D05"/>
    <w:rsid w:val="008928F8"/>
    <w:rsid w:val="008B0511"/>
    <w:rsid w:val="00907205"/>
    <w:rsid w:val="00931EF6"/>
    <w:rsid w:val="00967679"/>
    <w:rsid w:val="0097499A"/>
    <w:rsid w:val="009B69D8"/>
    <w:rsid w:val="009F640C"/>
    <w:rsid w:val="00A3633E"/>
    <w:rsid w:val="00A45194"/>
    <w:rsid w:val="00A6590A"/>
    <w:rsid w:val="00A76D70"/>
    <w:rsid w:val="00A80021"/>
    <w:rsid w:val="00A93831"/>
    <w:rsid w:val="00AC72E9"/>
    <w:rsid w:val="00AD3763"/>
    <w:rsid w:val="00AD609B"/>
    <w:rsid w:val="00AF071B"/>
    <w:rsid w:val="00B31233"/>
    <w:rsid w:val="00B328A9"/>
    <w:rsid w:val="00B371A0"/>
    <w:rsid w:val="00B61B77"/>
    <w:rsid w:val="00B76A24"/>
    <w:rsid w:val="00B81222"/>
    <w:rsid w:val="00B96310"/>
    <w:rsid w:val="00BD2E67"/>
    <w:rsid w:val="00BF0F32"/>
    <w:rsid w:val="00C10D77"/>
    <w:rsid w:val="00C1338A"/>
    <w:rsid w:val="00C50C34"/>
    <w:rsid w:val="00C618F9"/>
    <w:rsid w:val="00C64BC1"/>
    <w:rsid w:val="00C82836"/>
    <w:rsid w:val="00CD2602"/>
    <w:rsid w:val="00CE3919"/>
    <w:rsid w:val="00CF2E50"/>
    <w:rsid w:val="00D064DF"/>
    <w:rsid w:val="00D351CD"/>
    <w:rsid w:val="00D47982"/>
    <w:rsid w:val="00D8120B"/>
    <w:rsid w:val="00D91ACE"/>
    <w:rsid w:val="00DC202F"/>
    <w:rsid w:val="00DC56B4"/>
    <w:rsid w:val="00DC5DA2"/>
    <w:rsid w:val="00DD7102"/>
    <w:rsid w:val="00DD783F"/>
    <w:rsid w:val="00DF2AFE"/>
    <w:rsid w:val="00E20742"/>
    <w:rsid w:val="00E51DA9"/>
    <w:rsid w:val="00E83EEB"/>
    <w:rsid w:val="00F25369"/>
    <w:rsid w:val="00F33750"/>
    <w:rsid w:val="00FB3C19"/>
    <w:rsid w:val="00FE478A"/>
    <w:rsid w:val="00FE5A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5A127-3A5E-47F4-B6FB-B48FB2C9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CE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C202F"/>
    <w:rPr>
      <w:color w:val="0000FF" w:themeColor="hyperlink"/>
      <w:u w:val="single"/>
    </w:rPr>
  </w:style>
  <w:style w:type="paragraph" w:styleId="Balonteksts">
    <w:name w:val="Balloon Text"/>
    <w:basedOn w:val="Parasts"/>
    <w:link w:val="BalontekstsRakstz"/>
    <w:uiPriority w:val="99"/>
    <w:semiHidden/>
    <w:unhideWhenUsed/>
    <w:rsid w:val="0090720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07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830">
      <w:bodyDiv w:val="1"/>
      <w:marLeft w:val="0"/>
      <w:marRight w:val="0"/>
      <w:marTop w:val="0"/>
      <w:marBottom w:val="0"/>
      <w:divBdr>
        <w:top w:val="none" w:sz="0" w:space="0" w:color="auto"/>
        <w:left w:val="none" w:sz="0" w:space="0" w:color="auto"/>
        <w:bottom w:val="none" w:sz="0" w:space="0" w:color="auto"/>
        <w:right w:val="none" w:sz="0" w:space="0" w:color="auto"/>
      </w:divBdr>
    </w:div>
    <w:div w:id="15985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dastralavertib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adastr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8143-71EB-4626-B998-30412DC9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2449</Words>
  <Characters>1397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Nicas N D</dc:creator>
  <cp:lastModifiedBy>KAC</cp:lastModifiedBy>
  <cp:revision>2</cp:revision>
  <cp:lastPrinted>2013-09-12T08:53:00Z</cp:lastPrinted>
  <dcterms:created xsi:type="dcterms:W3CDTF">2019-01-31T07:22:00Z</dcterms:created>
  <dcterms:modified xsi:type="dcterms:W3CDTF">2019-01-31T07:22:00Z</dcterms:modified>
</cp:coreProperties>
</file>